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50" w:rsidRDefault="00BF1B50" w:rsidP="00682D20"/>
    <w:p w:rsidR="00BF1B50" w:rsidRDefault="00BF1B50" w:rsidP="00682D20"/>
    <w:p w:rsidR="00CA7468" w:rsidRDefault="00BF1B50" w:rsidP="00CA7468">
      <w:pPr>
        <w:jc w:val="center"/>
        <w:rPr>
          <w:b/>
          <w:sz w:val="28"/>
          <w:szCs w:val="28"/>
        </w:rPr>
      </w:pPr>
      <w:r w:rsidRPr="00CA7468">
        <w:rPr>
          <w:b/>
          <w:sz w:val="28"/>
          <w:szCs w:val="28"/>
        </w:rPr>
        <w:t>Профилактика укуса клещей</w:t>
      </w:r>
    </w:p>
    <w:p w:rsidR="00CA7468" w:rsidRDefault="00CA7468" w:rsidP="00CA7468">
      <w:pPr>
        <w:jc w:val="center"/>
        <w:rPr>
          <w:b/>
          <w:sz w:val="28"/>
          <w:szCs w:val="28"/>
        </w:rPr>
      </w:pPr>
    </w:p>
    <w:p w:rsidR="00CA7468" w:rsidRPr="00CA7468" w:rsidRDefault="00CA7468" w:rsidP="00CA7468">
      <w:pPr>
        <w:jc w:val="center"/>
        <w:rPr>
          <w:b/>
          <w:sz w:val="28"/>
          <w:szCs w:val="28"/>
        </w:rPr>
      </w:pPr>
    </w:p>
    <w:p w:rsidR="00CA7468" w:rsidRDefault="00BF1B50" w:rsidP="00682D20">
      <w:pPr>
        <w:rPr>
          <w:sz w:val="28"/>
          <w:szCs w:val="28"/>
        </w:rPr>
      </w:pPr>
      <w:r w:rsidRPr="00CA7468">
        <w:rPr>
          <w:sz w:val="28"/>
          <w:szCs w:val="28"/>
        </w:rPr>
        <w:t xml:space="preserve">Лучший способ избежать укуса – носить на прогулку в лес одежду с глухим воротом и плотно прилегающими манжетами, брюки заправлять в обувь, волосы убирать под косынку или шапочку. Периодически надо осматривать себя и своих близких. Излюбленные места, куда впитываются клещи – это нежная кожа головы и шеи, подмышечные впадины, живот. Для профилактики укуса клещей существуют специальные защитные средства. В зависимости от действующего вещества они делятся на три группы: </w:t>
      </w:r>
    </w:p>
    <w:p w:rsidR="00CA7468" w:rsidRDefault="00CA7468" w:rsidP="00682D20">
      <w:pPr>
        <w:rPr>
          <w:sz w:val="28"/>
          <w:szCs w:val="28"/>
        </w:rPr>
      </w:pPr>
    </w:p>
    <w:p w:rsidR="00CA7468" w:rsidRDefault="00BF1B50" w:rsidP="00682D20">
      <w:pPr>
        <w:rPr>
          <w:sz w:val="28"/>
          <w:szCs w:val="28"/>
        </w:rPr>
      </w:pPr>
      <w:r w:rsidRPr="00CA7468">
        <w:rPr>
          <w:b/>
          <w:sz w:val="28"/>
          <w:szCs w:val="28"/>
        </w:rPr>
        <w:t>репеллентные</w:t>
      </w:r>
      <w:r w:rsidRPr="00CA7468">
        <w:rPr>
          <w:sz w:val="28"/>
          <w:szCs w:val="28"/>
        </w:rPr>
        <w:t xml:space="preserve"> – отпугивающие клещей, содержат диэтилтолуамид («Галл- РЭТ», «Дэта-ВОККО», «Бибан», «Рефтамид максимум», «Офф! Экстрим», «ДЭФИ-Тайга»); </w:t>
      </w:r>
    </w:p>
    <w:p w:rsidR="00CA7468" w:rsidRDefault="00CA7468" w:rsidP="00682D20">
      <w:pPr>
        <w:rPr>
          <w:sz w:val="28"/>
          <w:szCs w:val="28"/>
        </w:rPr>
      </w:pPr>
    </w:p>
    <w:p w:rsidR="00CA7468" w:rsidRDefault="00BF1B50" w:rsidP="00682D20">
      <w:pPr>
        <w:rPr>
          <w:sz w:val="28"/>
          <w:szCs w:val="28"/>
        </w:rPr>
      </w:pPr>
      <w:r w:rsidRPr="00CA7468">
        <w:rPr>
          <w:b/>
          <w:sz w:val="28"/>
          <w:szCs w:val="28"/>
        </w:rPr>
        <w:t xml:space="preserve">акарицидные </w:t>
      </w:r>
      <w:r w:rsidRPr="00CA7468">
        <w:rPr>
          <w:sz w:val="28"/>
          <w:szCs w:val="28"/>
        </w:rPr>
        <w:t xml:space="preserve">– убивающие клещей, содержат альфаметрин, обладающий нервно-паралитическим действием на клещей («Рефтамид таежный», «Торнадо-Антиклещ», «Фумитокс-антиклещ», «Претикс», «Перманон», «Пикник-Антиклещ», «Гардекс аэрозоль экстрим»); </w:t>
      </w:r>
    </w:p>
    <w:p w:rsidR="00CA7468" w:rsidRDefault="00CA7468" w:rsidP="00682D20">
      <w:pPr>
        <w:rPr>
          <w:sz w:val="28"/>
          <w:szCs w:val="28"/>
        </w:rPr>
      </w:pPr>
    </w:p>
    <w:p w:rsidR="00BF1B50" w:rsidRPr="00CA7468" w:rsidRDefault="00BF1B50" w:rsidP="00682D20">
      <w:pPr>
        <w:rPr>
          <w:sz w:val="28"/>
          <w:szCs w:val="28"/>
        </w:rPr>
      </w:pPr>
      <w:r w:rsidRPr="00CA7468">
        <w:rPr>
          <w:b/>
          <w:sz w:val="28"/>
          <w:szCs w:val="28"/>
        </w:rPr>
        <w:t>инсектицидно-репеллентные</w:t>
      </w:r>
      <w:r w:rsidRPr="00CA7468">
        <w:rPr>
          <w:sz w:val="28"/>
          <w:szCs w:val="28"/>
        </w:rPr>
        <w:t xml:space="preserve"> – комбинированные, т.е. и убивающие, и отпугивающие, содержат два вышеупомянутых вещества диэтилтолуамид и альфаметрин, при правильном применении эффективность средств почти 100 % («Кра-реп», «Москитол-антиклещ»).</w:t>
      </w:r>
    </w:p>
    <w:p w:rsidR="007328CA" w:rsidRDefault="007328CA" w:rsidP="007328CA">
      <w:pPr>
        <w:jc w:val="both"/>
        <w:rPr>
          <w:sz w:val="28"/>
          <w:szCs w:val="28"/>
        </w:rPr>
      </w:pPr>
    </w:p>
    <w:p w:rsidR="007328CA" w:rsidRDefault="007328CA" w:rsidP="007328CA"/>
    <w:tbl>
      <w:tblPr>
        <w:tblW w:w="0" w:type="auto"/>
        <w:tblInd w:w="108" w:type="dxa"/>
        <w:tblLook w:val="01E0"/>
      </w:tblPr>
      <w:tblGrid>
        <w:gridCol w:w="4860"/>
        <w:gridCol w:w="360"/>
        <w:gridCol w:w="4320"/>
      </w:tblGrid>
      <w:tr w:rsidR="007328CA" w:rsidRPr="00C40FA3" w:rsidTr="0025255A">
        <w:tc>
          <w:tcPr>
            <w:tcW w:w="4860" w:type="dxa"/>
            <w:shd w:val="clear" w:color="auto" w:fill="auto"/>
            <w:hideMark/>
          </w:tcPr>
          <w:p w:rsidR="007328CA" w:rsidRPr="00C40FA3" w:rsidRDefault="007328CA" w:rsidP="0025255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  <w:shd w:val="clear" w:color="auto" w:fill="auto"/>
          </w:tcPr>
          <w:p w:rsidR="007328CA" w:rsidRPr="00C40FA3" w:rsidRDefault="007328CA" w:rsidP="0025255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shd w:val="clear" w:color="auto" w:fill="auto"/>
          </w:tcPr>
          <w:p w:rsidR="007328CA" w:rsidRPr="00C40FA3" w:rsidRDefault="007328CA" w:rsidP="0025255A">
            <w:pPr>
              <w:rPr>
                <w:sz w:val="28"/>
                <w:szCs w:val="28"/>
                <w:lang w:eastAsia="en-US"/>
              </w:rPr>
            </w:pPr>
          </w:p>
          <w:p w:rsidR="007328CA" w:rsidRPr="00C40FA3" w:rsidRDefault="007328CA" w:rsidP="0025255A">
            <w:pPr>
              <w:ind w:left="3284" w:hanging="3284"/>
              <w:rPr>
                <w:sz w:val="28"/>
                <w:szCs w:val="28"/>
                <w:lang w:eastAsia="en-US"/>
              </w:rPr>
            </w:pPr>
          </w:p>
          <w:p w:rsidR="007328CA" w:rsidRPr="00C40FA3" w:rsidRDefault="007328CA" w:rsidP="0025255A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328CA" w:rsidRDefault="007328CA" w:rsidP="007328CA">
      <w:pPr>
        <w:rPr>
          <w:sz w:val="28"/>
          <w:szCs w:val="28"/>
        </w:rPr>
      </w:pPr>
    </w:p>
    <w:p w:rsidR="007328CA" w:rsidRDefault="007328CA" w:rsidP="007328CA">
      <w:pPr>
        <w:rPr>
          <w:color w:val="00B050"/>
        </w:rPr>
      </w:pPr>
    </w:p>
    <w:p w:rsidR="007328CA" w:rsidRDefault="007328CA" w:rsidP="007328CA">
      <w:pPr>
        <w:jc w:val="both"/>
        <w:rPr>
          <w:sz w:val="28"/>
          <w:szCs w:val="28"/>
        </w:rPr>
      </w:pPr>
    </w:p>
    <w:p w:rsidR="007328CA" w:rsidRDefault="00992569" w:rsidP="007328C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6581775</wp:posOffset>
            </wp:positionV>
            <wp:extent cx="10654030" cy="7614285"/>
            <wp:effectExtent l="19050" t="0" r="0" b="0"/>
            <wp:wrapThrough wrapText="bothSides">
              <wp:wrapPolygon edited="0">
                <wp:start x="-39" y="0"/>
                <wp:lineTo x="-39" y="21562"/>
                <wp:lineTo x="21590" y="21562"/>
                <wp:lineTo x="21590" y="0"/>
                <wp:lineTo x="-39" y="0"/>
              </wp:wrapPolygon>
            </wp:wrapThrough>
            <wp:docPr id="2" name="Рисунок 1" descr="1680814791_o-tendencii-com-p-kak-odevatsya-v-les-ot-kleshchei-foto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0814791_o-tendencii-com-p-kak-odevatsya-v-les-ot-kleshchei-foto-2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4030" cy="761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8CA" w:rsidRDefault="00992569" w:rsidP="007328C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-954405</wp:posOffset>
            </wp:positionV>
            <wp:extent cx="10675620" cy="7376795"/>
            <wp:effectExtent l="19050" t="0" r="0" b="0"/>
            <wp:wrapThrough wrapText="bothSides">
              <wp:wrapPolygon edited="0">
                <wp:start x="-39" y="0"/>
                <wp:lineTo x="-39" y="21531"/>
                <wp:lineTo x="21585" y="21531"/>
                <wp:lineTo x="21585" y="0"/>
                <wp:lineTo x="-39" y="0"/>
              </wp:wrapPolygon>
            </wp:wrapThrough>
            <wp:docPr id="3" name="Рисунок 2" descr="5e0951c0dd6148098482cb1936bcfe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0951c0dd6148098482cb1936bcfeb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5620" cy="737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28CA" w:rsidRDefault="00992569" w:rsidP="007328C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-607060</wp:posOffset>
            </wp:positionH>
            <wp:positionV relativeFrom="paragraph">
              <wp:posOffset>-954405</wp:posOffset>
            </wp:positionV>
            <wp:extent cx="10573385" cy="7378065"/>
            <wp:effectExtent l="19050" t="0" r="0" b="0"/>
            <wp:wrapThrough wrapText="bothSides">
              <wp:wrapPolygon edited="0">
                <wp:start x="-39" y="0"/>
                <wp:lineTo x="-39" y="21527"/>
                <wp:lineTo x="21599" y="21527"/>
                <wp:lineTo x="21599" y="0"/>
                <wp:lineTo x="-39" y="0"/>
              </wp:wrapPolygon>
            </wp:wrapThrough>
            <wp:docPr id="4" name="Рисунок 3" descr="repel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elent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3385" cy="737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490" w:rsidRPr="00465490" w:rsidRDefault="00465490" w:rsidP="00D96CC4">
      <w:pPr>
        <w:jc w:val="center"/>
        <w:rPr>
          <w:b/>
          <w:sz w:val="28"/>
          <w:szCs w:val="28"/>
        </w:rPr>
      </w:pPr>
      <w:r w:rsidRPr="00465490">
        <w:rPr>
          <w:b/>
          <w:sz w:val="28"/>
          <w:szCs w:val="28"/>
        </w:rPr>
        <w:lastRenderedPageBreak/>
        <w:t xml:space="preserve">Памятка при укусе клеща. </w:t>
      </w:r>
    </w:p>
    <w:p w:rsidR="00465490" w:rsidRPr="00D96CC4" w:rsidRDefault="00465490" w:rsidP="00465490">
      <w:pPr>
        <w:jc w:val="both"/>
      </w:pPr>
      <w:r w:rsidRPr="00D96CC4">
        <w:t xml:space="preserve">Чем раньше снят присосавшийся клещ, тем меньше вероятность попадания возбудителей клещевых инфекций в рану. </w:t>
      </w:r>
    </w:p>
    <w:p w:rsidR="00465490" w:rsidRPr="00D96CC4" w:rsidRDefault="00465490" w:rsidP="00465490">
      <w:pPr>
        <w:jc w:val="both"/>
      </w:pPr>
      <w:r w:rsidRPr="00D96CC4">
        <w:t>Самостоятельно пытаться извлечь насекомое не стоит. Это важно, поскольку при попытках самостоятельного извлечения его можно случайно придавить, а погибший клещ не пригоден для проведения лабораторных исследований. При самостоятельных попытках можно неудачно вытащить только туловище насекомого, при этом голова останется в образовавшейся ранке, а это чревато развитием инфекционного процесса. Также опасность в том, что часто клещ выбирает такое место на теле, откуда самостоятельно его вытащить проблематично.</w:t>
      </w:r>
    </w:p>
    <w:p w:rsidR="00465490" w:rsidRPr="00D96CC4" w:rsidRDefault="00465490" w:rsidP="00465490">
      <w:pPr>
        <w:jc w:val="both"/>
        <w:rPr>
          <w:b/>
        </w:rPr>
      </w:pPr>
      <w:r w:rsidRPr="00D96CC4">
        <w:t xml:space="preserve">     </w:t>
      </w:r>
      <w:r w:rsidRPr="00D96CC4">
        <w:rPr>
          <w:b/>
        </w:rPr>
        <w:t xml:space="preserve">Что не надо делать: </w:t>
      </w:r>
    </w:p>
    <w:p w:rsidR="00465490" w:rsidRPr="00D96CC4" w:rsidRDefault="00465490" w:rsidP="004654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CC4">
        <w:rPr>
          <w:rFonts w:ascii="Times New Roman" w:hAnsi="Times New Roman" w:cs="Times New Roman"/>
          <w:sz w:val="24"/>
          <w:szCs w:val="24"/>
        </w:rPr>
        <w:t xml:space="preserve">Не берите и не давите клеща голыми руками – инфекция может попасть в кровь через микротрещины на коже. </w:t>
      </w:r>
    </w:p>
    <w:p w:rsidR="00465490" w:rsidRPr="00D96CC4" w:rsidRDefault="00465490" w:rsidP="004654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CC4">
        <w:rPr>
          <w:rFonts w:ascii="Times New Roman" w:hAnsi="Times New Roman" w:cs="Times New Roman"/>
          <w:sz w:val="24"/>
          <w:szCs w:val="24"/>
        </w:rPr>
        <w:t xml:space="preserve">Не удаляйте клеща зубами, в этом случае не исключается заражение возбудителями инфекций через рот. </w:t>
      </w:r>
    </w:p>
    <w:p w:rsidR="00465490" w:rsidRPr="00D96CC4" w:rsidRDefault="00465490" w:rsidP="004654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CC4">
        <w:rPr>
          <w:rFonts w:ascii="Times New Roman" w:hAnsi="Times New Roman" w:cs="Times New Roman"/>
          <w:sz w:val="24"/>
          <w:szCs w:val="24"/>
        </w:rPr>
        <w:t xml:space="preserve">Не выковыривайте клеща острыми предметами. </w:t>
      </w:r>
    </w:p>
    <w:p w:rsidR="00465490" w:rsidRPr="00D96CC4" w:rsidRDefault="00465490" w:rsidP="004654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CC4">
        <w:rPr>
          <w:rFonts w:ascii="Times New Roman" w:hAnsi="Times New Roman" w:cs="Times New Roman"/>
          <w:sz w:val="24"/>
          <w:szCs w:val="24"/>
        </w:rPr>
        <w:t>Клеща нельзя сдавливать, тащить за брюшко и резко выдергивать.</w:t>
      </w:r>
    </w:p>
    <w:p w:rsidR="00465490" w:rsidRPr="00D96CC4" w:rsidRDefault="00465490" w:rsidP="004654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CC4">
        <w:rPr>
          <w:rFonts w:ascii="Times New Roman" w:hAnsi="Times New Roman" w:cs="Times New Roman"/>
          <w:sz w:val="24"/>
          <w:szCs w:val="24"/>
        </w:rPr>
        <w:t xml:space="preserve">Клеща не нужно ничем заливать и мазать. </w:t>
      </w:r>
    </w:p>
    <w:p w:rsidR="00465490" w:rsidRPr="00D96CC4" w:rsidRDefault="00465490" w:rsidP="004654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CC4">
        <w:rPr>
          <w:rFonts w:ascii="Times New Roman" w:hAnsi="Times New Roman" w:cs="Times New Roman"/>
          <w:sz w:val="24"/>
          <w:szCs w:val="24"/>
        </w:rPr>
        <w:t xml:space="preserve">Клеща не нужно прижигать. </w:t>
      </w:r>
    </w:p>
    <w:p w:rsidR="00465490" w:rsidRPr="00D96CC4" w:rsidRDefault="00465490" w:rsidP="004654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CC4">
        <w:rPr>
          <w:rFonts w:ascii="Times New Roman" w:hAnsi="Times New Roman" w:cs="Times New Roman"/>
          <w:sz w:val="24"/>
          <w:szCs w:val="24"/>
        </w:rPr>
        <w:t xml:space="preserve">Не расчесывайте место укуса. </w:t>
      </w:r>
    </w:p>
    <w:p w:rsidR="00465490" w:rsidRPr="00D96CC4" w:rsidRDefault="00465490" w:rsidP="00465490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6CC4">
        <w:rPr>
          <w:rFonts w:ascii="Times New Roman" w:hAnsi="Times New Roman" w:cs="Times New Roman"/>
          <w:sz w:val="24"/>
          <w:szCs w:val="24"/>
        </w:rPr>
        <w:t>Поместите удаленного клеща в чистую посуду (пробирка, пузырек, баночка и т.п.), в которую предварительно поместите немного смоченную водой гигроскопичную бумагу (фильтровальная, бумажная салфетка и др.) – важно, чтобы тело насекомого находилось во влажной среде.</w:t>
      </w:r>
    </w:p>
    <w:p w:rsidR="00465490" w:rsidRPr="00D96CC4" w:rsidRDefault="00465490" w:rsidP="004654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6CC4">
        <w:rPr>
          <w:rFonts w:ascii="Times New Roman" w:hAnsi="Times New Roman" w:cs="Times New Roman"/>
          <w:b/>
          <w:sz w:val="24"/>
          <w:szCs w:val="24"/>
        </w:rPr>
        <w:t xml:space="preserve"> После самостоятельного удаления клеща необходимо как можно быстрее обратиться в медицинскую организацию.</w:t>
      </w:r>
      <w:r w:rsidRPr="00D96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490" w:rsidRPr="00D96CC4" w:rsidRDefault="00465490" w:rsidP="004654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6CC4">
        <w:rPr>
          <w:rFonts w:ascii="Times New Roman" w:hAnsi="Times New Roman" w:cs="Times New Roman"/>
          <w:sz w:val="24"/>
          <w:szCs w:val="24"/>
        </w:rPr>
        <w:t xml:space="preserve">    В медицинской организации пострадавшему от укуса клеща гарантированно окажут необходимую медицинскую помощь (удалят клеща, обработают место укуса, назначат необходимые исследования).         Если клещ живой, он будет направлен в вирусологическую лабораторию на исследование (наличие возбудителей клещевого вирусного энцефалита, клещевого боррелиоза). </w:t>
      </w:r>
    </w:p>
    <w:p w:rsidR="00D96CC4" w:rsidRPr="00D96CC4" w:rsidRDefault="00465490" w:rsidP="00D96CC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6CC4">
        <w:rPr>
          <w:rFonts w:ascii="Times New Roman" w:hAnsi="Times New Roman" w:cs="Times New Roman"/>
          <w:sz w:val="24"/>
          <w:szCs w:val="24"/>
        </w:rPr>
        <w:t>В случае подтверждения инфицирования клеща вирусом клещевого энцефалита, и если с момента укуса прошло не более 4-х дней (96 часов), в качестве экстренной профилактики клещевого энцефалита назначается внутримышечная инъекция иммуноглобулина человека против клещевого энцефалита (однократно).</w:t>
      </w:r>
    </w:p>
    <w:p w:rsidR="00D96CC4" w:rsidRPr="00D96CC4" w:rsidRDefault="00465490" w:rsidP="00D96CC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6CC4">
        <w:rPr>
          <w:rFonts w:ascii="Times New Roman" w:hAnsi="Times New Roman" w:cs="Times New Roman"/>
          <w:sz w:val="24"/>
          <w:szCs w:val="24"/>
        </w:rPr>
        <w:t xml:space="preserve"> Иммуноглобулин вводят лицам, не привитым против клещевого вирусного энцефалита; получившим неполный курс прививок; имеющим дефекты в вакцинальном курсе; не имеющим документального подтверждения о профилактических прививках. </w:t>
      </w:r>
    </w:p>
    <w:p w:rsidR="00D96CC4" w:rsidRPr="00D96CC4" w:rsidRDefault="00465490" w:rsidP="00D96CC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6CC4">
        <w:rPr>
          <w:rFonts w:ascii="Times New Roman" w:hAnsi="Times New Roman" w:cs="Times New Roman"/>
          <w:sz w:val="24"/>
          <w:szCs w:val="24"/>
        </w:rPr>
        <w:t xml:space="preserve">В случае подтверждения клещевого боррелиоза, будет назначена антибитикопрофилактика. </w:t>
      </w:r>
    </w:p>
    <w:p w:rsidR="00465490" w:rsidRPr="00D96CC4" w:rsidRDefault="00465490" w:rsidP="00D96CC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6CC4">
        <w:rPr>
          <w:rFonts w:ascii="Times New Roman" w:hAnsi="Times New Roman" w:cs="Times New Roman"/>
          <w:sz w:val="24"/>
          <w:szCs w:val="24"/>
        </w:rPr>
        <w:t>Если клещ не может быть исследован, назначается исследование крови человека на клещевой энцефалит, клещевой боррелиоз и другие клещевые инфекции. Кровь сдается натощак (после приема пищи должно пройти не менее 4-х часов), исключить курение в течение 30 минут до сдачи крови. По результатам исследования крови принимается решение о необходимости введения иммуноглобулина</w:t>
      </w:r>
    </w:p>
    <w:sectPr w:rsidR="00465490" w:rsidRPr="00D96CC4" w:rsidSect="00992569">
      <w:headerReference w:type="default" r:id="rId11"/>
      <w:pgSz w:w="16838" w:h="11906" w:orient="landscape"/>
      <w:pgMar w:top="1701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811" w:rsidRDefault="00993811" w:rsidP="007328CA">
      <w:r>
        <w:separator/>
      </w:r>
    </w:p>
  </w:endnote>
  <w:endnote w:type="continuationSeparator" w:id="0">
    <w:p w:rsidR="00993811" w:rsidRDefault="00993811" w:rsidP="0073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811" w:rsidRDefault="00993811" w:rsidP="007328CA">
      <w:r>
        <w:separator/>
      </w:r>
    </w:p>
  </w:footnote>
  <w:footnote w:type="continuationSeparator" w:id="0">
    <w:p w:rsidR="00993811" w:rsidRDefault="00993811" w:rsidP="00732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8415630"/>
    </w:sdtPr>
    <w:sdtContent>
      <w:p w:rsidR="007328CA" w:rsidRDefault="00AC081E">
        <w:pPr>
          <w:pStyle w:val="a3"/>
          <w:jc w:val="center"/>
        </w:pPr>
        <w:r>
          <w:fldChar w:fldCharType="begin"/>
        </w:r>
        <w:r w:rsidR="007328CA">
          <w:instrText>PAGE   \* MERGEFORMAT</w:instrText>
        </w:r>
        <w:r>
          <w:fldChar w:fldCharType="separate"/>
        </w:r>
        <w:r w:rsidR="00992569">
          <w:rPr>
            <w:noProof/>
          </w:rPr>
          <w:t>3</w:t>
        </w:r>
        <w:r>
          <w:fldChar w:fldCharType="end"/>
        </w:r>
      </w:p>
    </w:sdtContent>
  </w:sdt>
  <w:p w:rsidR="007328CA" w:rsidRDefault="007328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BDF"/>
    <w:multiLevelType w:val="hybridMultilevel"/>
    <w:tmpl w:val="2E2E1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F4820"/>
    <w:multiLevelType w:val="hybridMultilevel"/>
    <w:tmpl w:val="C25CB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33D21"/>
    <w:multiLevelType w:val="hybridMultilevel"/>
    <w:tmpl w:val="D63A2C1E"/>
    <w:lvl w:ilvl="0" w:tplc="A3521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8CA"/>
    <w:rsid w:val="00003C13"/>
    <w:rsid w:val="00034373"/>
    <w:rsid w:val="000675E6"/>
    <w:rsid w:val="00074F39"/>
    <w:rsid w:val="000900E2"/>
    <w:rsid w:val="000A00B4"/>
    <w:rsid w:val="000E3F6D"/>
    <w:rsid w:val="001029E2"/>
    <w:rsid w:val="00125AFB"/>
    <w:rsid w:val="0015296A"/>
    <w:rsid w:val="00192EB4"/>
    <w:rsid w:val="001B38DC"/>
    <w:rsid w:val="001D61D9"/>
    <w:rsid w:val="001F5478"/>
    <w:rsid w:val="0020527C"/>
    <w:rsid w:val="002460F3"/>
    <w:rsid w:val="002565F2"/>
    <w:rsid w:val="002A6B81"/>
    <w:rsid w:val="002A7526"/>
    <w:rsid w:val="002C4E82"/>
    <w:rsid w:val="0031235D"/>
    <w:rsid w:val="003215E8"/>
    <w:rsid w:val="003262ED"/>
    <w:rsid w:val="00335892"/>
    <w:rsid w:val="00340ED2"/>
    <w:rsid w:val="00354619"/>
    <w:rsid w:val="003557DA"/>
    <w:rsid w:val="00365806"/>
    <w:rsid w:val="00391D6C"/>
    <w:rsid w:val="00396354"/>
    <w:rsid w:val="003E4798"/>
    <w:rsid w:val="003F6A99"/>
    <w:rsid w:val="00401B23"/>
    <w:rsid w:val="00455D64"/>
    <w:rsid w:val="00465490"/>
    <w:rsid w:val="004A0A6B"/>
    <w:rsid w:val="004A3206"/>
    <w:rsid w:val="004B5EDF"/>
    <w:rsid w:val="004B7F2E"/>
    <w:rsid w:val="004E503A"/>
    <w:rsid w:val="004E5A60"/>
    <w:rsid w:val="00505206"/>
    <w:rsid w:val="005847A9"/>
    <w:rsid w:val="005D0961"/>
    <w:rsid w:val="005E4059"/>
    <w:rsid w:val="005F4F1C"/>
    <w:rsid w:val="0061195D"/>
    <w:rsid w:val="006231F8"/>
    <w:rsid w:val="00636211"/>
    <w:rsid w:val="006431FB"/>
    <w:rsid w:val="0064363B"/>
    <w:rsid w:val="00682D20"/>
    <w:rsid w:val="00695B57"/>
    <w:rsid w:val="006B1F9E"/>
    <w:rsid w:val="006C02D5"/>
    <w:rsid w:val="006C50CE"/>
    <w:rsid w:val="007033EA"/>
    <w:rsid w:val="007060F7"/>
    <w:rsid w:val="0071775D"/>
    <w:rsid w:val="007328CA"/>
    <w:rsid w:val="007338EB"/>
    <w:rsid w:val="00745F4A"/>
    <w:rsid w:val="00750B6D"/>
    <w:rsid w:val="00755C61"/>
    <w:rsid w:val="0076283B"/>
    <w:rsid w:val="00764793"/>
    <w:rsid w:val="00783A1A"/>
    <w:rsid w:val="00790517"/>
    <w:rsid w:val="00794B5B"/>
    <w:rsid w:val="007A1466"/>
    <w:rsid w:val="007B04F3"/>
    <w:rsid w:val="007B33DE"/>
    <w:rsid w:val="007F1815"/>
    <w:rsid w:val="008535E5"/>
    <w:rsid w:val="00870239"/>
    <w:rsid w:val="00894E47"/>
    <w:rsid w:val="008A5CD8"/>
    <w:rsid w:val="008C432D"/>
    <w:rsid w:val="008E35BB"/>
    <w:rsid w:val="008E416E"/>
    <w:rsid w:val="008E6E27"/>
    <w:rsid w:val="0090327C"/>
    <w:rsid w:val="00904626"/>
    <w:rsid w:val="00911166"/>
    <w:rsid w:val="0092114F"/>
    <w:rsid w:val="009404BD"/>
    <w:rsid w:val="009669FD"/>
    <w:rsid w:val="00985391"/>
    <w:rsid w:val="00992569"/>
    <w:rsid w:val="00993811"/>
    <w:rsid w:val="009A30F4"/>
    <w:rsid w:val="009A6A4E"/>
    <w:rsid w:val="009B7041"/>
    <w:rsid w:val="009B7133"/>
    <w:rsid w:val="009C01C3"/>
    <w:rsid w:val="009C2F7C"/>
    <w:rsid w:val="00A156B2"/>
    <w:rsid w:val="00A33C49"/>
    <w:rsid w:val="00A34752"/>
    <w:rsid w:val="00A47C1C"/>
    <w:rsid w:val="00A60AA5"/>
    <w:rsid w:val="00A716F8"/>
    <w:rsid w:val="00A97CE9"/>
    <w:rsid w:val="00AB52C1"/>
    <w:rsid w:val="00AB6BD5"/>
    <w:rsid w:val="00AC081E"/>
    <w:rsid w:val="00AC42FF"/>
    <w:rsid w:val="00AD2FCB"/>
    <w:rsid w:val="00B11338"/>
    <w:rsid w:val="00B15C3F"/>
    <w:rsid w:val="00B17B57"/>
    <w:rsid w:val="00B2335B"/>
    <w:rsid w:val="00B50BA6"/>
    <w:rsid w:val="00B6404B"/>
    <w:rsid w:val="00BB414A"/>
    <w:rsid w:val="00BB474B"/>
    <w:rsid w:val="00BF1B50"/>
    <w:rsid w:val="00BF2D62"/>
    <w:rsid w:val="00C45036"/>
    <w:rsid w:val="00C45FAB"/>
    <w:rsid w:val="00C50B1B"/>
    <w:rsid w:val="00CA6D39"/>
    <w:rsid w:val="00CA7468"/>
    <w:rsid w:val="00CB767A"/>
    <w:rsid w:val="00D40772"/>
    <w:rsid w:val="00D641F9"/>
    <w:rsid w:val="00D96CC4"/>
    <w:rsid w:val="00DE2548"/>
    <w:rsid w:val="00E02080"/>
    <w:rsid w:val="00E20462"/>
    <w:rsid w:val="00E27ADB"/>
    <w:rsid w:val="00E45BF8"/>
    <w:rsid w:val="00E46D78"/>
    <w:rsid w:val="00E5517F"/>
    <w:rsid w:val="00E85B0A"/>
    <w:rsid w:val="00E97A62"/>
    <w:rsid w:val="00EA299B"/>
    <w:rsid w:val="00ED2668"/>
    <w:rsid w:val="00EE6D3A"/>
    <w:rsid w:val="00EF0A82"/>
    <w:rsid w:val="00F5178F"/>
    <w:rsid w:val="00F74BEB"/>
    <w:rsid w:val="00F810B7"/>
    <w:rsid w:val="00FE1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2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28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2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6D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E5A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A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2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328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28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83D2-A1CE-4FD8-8031-5813732B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Кривошеева</dc:creator>
  <cp:lastModifiedBy>Admin</cp:lastModifiedBy>
  <cp:revision>22</cp:revision>
  <cp:lastPrinted>2022-11-17T05:51:00Z</cp:lastPrinted>
  <dcterms:created xsi:type="dcterms:W3CDTF">2021-07-29T05:12:00Z</dcterms:created>
  <dcterms:modified xsi:type="dcterms:W3CDTF">2024-06-03T08:41:00Z</dcterms:modified>
</cp:coreProperties>
</file>