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кадастровой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стоимости </w:t>
      </w:r>
      <w:r w:rsidR="00D90BD0" w:rsidRPr="00D90BD0">
        <w:rPr>
          <w:rFonts w:ascii="Times New Roman" w:eastAsia="Calibri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D90BD0" w:rsidRPr="00D90BD0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="00D90BD0" w:rsidRPr="00D90BD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90BD0">
        <w:rPr>
          <w:rFonts w:ascii="Times New Roman" w:eastAsia="Calibri" w:hAnsi="Times New Roman" w:cs="Times New Roman"/>
          <w:sz w:val="28"/>
          <w:szCs w:val="28"/>
        </w:rPr>
        <w:t xml:space="preserve">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5F5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32457">
        <w:rPr>
          <w:rFonts w:ascii="Times New Roman" w:eastAsia="Calibri" w:hAnsi="Times New Roman" w:cs="Times New Roman"/>
          <w:sz w:val="28"/>
          <w:szCs w:val="28"/>
        </w:rPr>
        <w:t>ым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</w:t>
      </w:r>
      <w:r w:rsidR="00B32457">
        <w:rPr>
          <w:rFonts w:ascii="Times New Roman" w:eastAsia="Calibri" w:hAnsi="Times New Roman" w:cs="Times New Roman"/>
          <w:sz w:val="28"/>
          <w:szCs w:val="28"/>
        </w:rPr>
        <w:t>1</w:t>
      </w:r>
      <w:r w:rsidRPr="00B05F5C">
        <w:rPr>
          <w:rFonts w:ascii="Times New Roman" w:eastAsia="Calibri" w:hAnsi="Times New Roman" w:cs="Times New Roman"/>
          <w:sz w:val="28"/>
          <w:szCs w:val="28"/>
        </w:rPr>
        <w:t>.0</w:t>
      </w:r>
      <w:r w:rsidR="00B32457">
        <w:rPr>
          <w:rFonts w:ascii="Times New Roman" w:eastAsia="Calibri" w:hAnsi="Times New Roman" w:cs="Times New Roman"/>
          <w:sz w:val="28"/>
          <w:szCs w:val="28"/>
        </w:rPr>
        <w:t>3</w:t>
      </w:r>
      <w:r w:rsidRPr="00B05F5C">
        <w:rPr>
          <w:rFonts w:ascii="Times New Roman" w:eastAsia="Calibri" w:hAnsi="Times New Roman" w:cs="Times New Roman"/>
          <w:sz w:val="28"/>
          <w:szCs w:val="28"/>
        </w:rPr>
        <w:t>.202</w:t>
      </w:r>
      <w:r w:rsidR="00B32457">
        <w:rPr>
          <w:rFonts w:ascii="Times New Roman" w:eastAsia="Calibri" w:hAnsi="Times New Roman" w:cs="Times New Roman"/>
          <w:sz w:val="28"/>
          <w:szCs w:val="28"/>
        </w:rPr>
        <w:t>2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2457">
        <w:rPr>
          <w:rFonts w:ascii="Times New Roman" w:eastAsia="Calibri" w:hAnsi="Times New Roman" w:cs="Times New Roman"/>
          <w:sz w:val="28"/>
          <w:szCs w:val="28"/>
        </w:rPr>
        <w:t>659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на территории Краснодарского края в 2023 году»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</w:t>
      </w:r>
      <w:r w:rsidR="00B32457">
        <w:rPr>
          <w:rFonts w:ascii="Times New Roman" w:eastAsia="Calibri" w:hAnsi="Times New Roman" w:cs="Times New Roman"/>
          <w:color w:val="000000"/>
          <w:sz w:val="28"/>
          <w:szCs w:val="28"/>
        </w:rPr>
        <w:t>тношений Краснодарского края от 1</w:t>
      </w:r>
      <w:r w:rsidRPr="00B05F5C">
        <w:rPr>
          <w:rFonts w:ascii="Times New Roman" w:eastAsia="Calibri" w:hAnsi="Times New Roman" w:cs="Times New Roman"/>
          <w:sz w:val="28"/>
          <w:szCs w:val="28"/>
        </w:rPr>
        <w:t>9.09.202</w:t>
      </w:r>
      <w:r w:rsidR="00B32457">
        <w:rPr>
          <w:rFonts w:ascii="Times New Roman" w:eastAsia="Calibri" w:hAnsi="Times New Roman" w:cs="Times New Roman"/>
          <w:sz w:val="28"/>
          <w:szCs w:val="28"/>
        </w:rPr>
        <w:t>3 №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</w:t>
      </w:r>
      <w:r w:rsidR="00B32457">
        <w:rPr>
          <w:rFonts w:ascii="Times New Roman" w:eastAsia="Calibri" w:hAnsi="Times New Roman" w:cs="Times New Roman"/>
          <w:sz w:val="28"/>
          <w:szCs w:val="28"/>
        </w:rPr>
        <w:t>260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определения кадастровой стоимости зданий, помещений</w:t>
      </w:r>
      <w:proofErr w:type="gram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, сооружений, объектов незавершенного строительства, </w:t>
      </w:r>
      <w:proofErr w:type="spellStart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на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6EA" w:rsidRDefault="00B32457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приказ 19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Краснодарского края «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Крайтехинвентаризация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 06.08.2020 №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>/0286 «Об</w:t>
      </w:r>
      <w:r w:rsidR="00D90BD0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04.08.2021 №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>/0336 «Об утверждении Методических указаний о государственной кадастровой оценке».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0033D" w:rsidRPr="0060033D" w:rsidRDefault="0060033D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7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в Учреждение или в его соответствующий </w:t>
      </w: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территориальный отдел лично или почтовым отправлением. Консультацию можно получить по телефону 8 (861) 991-05-05 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доб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>. 950.</w:t>
      </w:r>
    </w:p>
    <w:p w:rsidR="00B05F5C" w:rsidRPr="00645A3E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</w:t>
      </w:r>
      <w:r w:rsidR="00645A3E">
        <w:rPr>
          <w:rFonts w:ascii="Times New Roman" w:eastAsia="Calibri" w:hAnsi="Times New Roman" w:cs="Times New Roman"/>
          <w:sz w:val="28"/>
          <w:szCs w:val="28"/>
        </w:rPr>
        <w:t>стоимости, принимаются по адресу</w:t>
      </w:r>
      <w:r w:rsidRPr="00B05F5C">
        <w:rPr>
          <w:rFonts w:ascii="Times New Roman" w:eastAsia="Calibri" w:hAnsi="Times New Roman" w:cs="Times New Roman"/>
          <w:sz w:val="28"/>
          <w:szCs w:val="28"/>
        </w:rPr>
        <w:t>:</w:t>
      </w:r>
      <w:r w:rsidR="00645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 xml:space="preserve">352630, г. Белореченск, </w:t>
      </w:r>
      <w:r w:rsidR="00645A3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 xml:space="preserve">ул. Ленина, 85, отдел по </w:t>
      </w:r>
      <w:proofErr w:type="spellStart"/>
      <w:r w:rsidR="00645A3E" w:rsidRPr="00645A3E">
        <w:rPr>
          <w:rFonts w:ascii="Times New Roman" w:eastAsia="Calibri" w:hAnsi="Times New Roman" w:cs="Times New Roman"/>
          <w:sz w:val="28"/>
          <w:szCs w:val="28"/>
        </w:rPr>
        <w:t>Белореченскому</w:t>
      </w:r>
      <w:proofErr w:type="spellEnd"/>
      <w:r w:rsidR="00645A3E" w:rsidRPr="00645A3E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645A3E">
        <w:rPr>
          <w:rFonts w:ascii="Times New Roman" w:eastAsia="Calibri" w:hAnsi="Times New Roman" w:cs="Times New Roman"/>
          <w:sz w:val="28"/>
          <w:szCs w:val="28"/>
        </w:rPr>
        <w:t>.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F0265" w:rsidRPr="00645A3E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265" w:rsidRPr="00645A3E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92" w:rsidRDefault="00625392" w:rsidP="00974F12">
      <w:pPr>
        <w:spacing w:after="0" w:line="240" w:lineRule="auto"/>
      </w:pPr>
      <w:r>
        <w:separator/>
      </w:r>
    </w:p>
  </w:endnote>
  <w:endnote w:type="continuationSeparator" w:id="0">
    <w:p w:rsidR="00625392" w:rsidRDefault="00625392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92" w:rsidRDefault="00625392" w:rsidP="00974F12">
      <w:pPr>
        <w:spacing w:after="0" w:line="240" w:lineRule="auto"/>
      </w:pPr>
      <w:r>
        <w:separator/>
      </w:r>
    </w:p>
  </w:footnote>
  <w:footnote w:type="continuationSeparator" w:id="0">
    <w:p w:rsidR="00625392" w:rsidRDefault="00625392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0E0DA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A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86C0D"/>
    <w:rsid w:val="000E0DAA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062D3"/>
    <w:rsid w:val="00214730"/>
    <w:rsid w:val="00217B40"/>
    <w:rsid w:val="00225DE1"/>
    <w:rsid w:val="00263F69"/>
    <w:rsid w:val="00310B0D"/>
    <w:rsid w:val="0032330C"/>
    <w:rsid w:val="00347BAC"/>
    <w:rsid w:val="003D7CFA"/>
    <w:rsid w:val="003F0265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0033D"/>
    <w:rsid w:val="00625392"/>
    <w:rsid w:val="00626453"/>
    <w:rsid w:val="00645A3E"/>
    <w:rsid w:val="006A6567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31D94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A51D0"/>
    <w:rsid w:val="00AC19B2"/>
    <w:rsid w:val="00AE67DA"/>
    <w:rsid w:val="00B05F5C"/>
    <w:rsid w:val="00B23EA6"/>
    <w:rsid w:val="00B32457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90BD0"/>
    <w:rsid w:val="00DA46EA"/>
    <w:rsid w:val="00DB236B"/>
    <w:rsid w:val="00DB45C2"/>
    <w:rsid w:val="00DD2D18"/>
    <w:rsid w:val="00E0436C"/>
    <w:rsid w:val="00E16073"/>
    <w:rsid w:val="00E247BC"/>
    <w:rsid w:val="00E82EF6"/>
    <w:rsid w:val="00EC7751"/>
    <w:rsid w:val="00ED223C"/>
    <w:rsid w:val="00F10300"/>
    <w:rsid w:val="00F15BFF"/>
    <w:rsid w:val="00F358E5"/>
    <w:rsid w:val="00F513A8"/>
    <w:rsid w:val="00F529F1"/>
    <w:rsid w:val="00F54359"/>
    <w:rsid w:val="00F636D3"/>
    <w:rsid w:val="00FE19FA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berezueva</cp:lastModifiedBy>
  <cp:revision>3</cp:revision>
  <cp:lastPrinted>2020-10-13T07:00:00Z</cp:lastPrinted>
  <dcterms:created xsi:type="dcterms:W3CDTF">2023-09-22T12:41:00Z</dcterms:created>
  <dcterms:modified xsi:type="dcterms:W3CDTF">2023-10-02T06:29:00Z</dcterms:modified>
</cp:coreProperties>
</file>