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338"/>
        <w:gridCol w:w="329"/>
        <w:gridCol w:w="1054"/>
        <w:gridCol w:w="1098"/>
        <w:gridCol w:w="4252"/>
      </w:tblGrid>
      <w:tr w:rsidR="00B42456" w:rsidTr="000413EA">
        <w:trPr>
          <w:trHeight w:val="2892"/>
        </w:trPr>
        <w:tc>
          <w:tcPr>
            <w:tcW w:w="4289" w:type="dxa"/>
            <w:gridSpan w:val="4"/>
            <w:tcMar>
              <w:left w:w="0" w:type="dxa"/>
              <w:right w:w="0" w:type="dxa"/>
            </w:tcMar>
          </w:tcPr>
          <w:p w:rsidR="00B42456" w:rsidRDefault="00B42456" w:rsidP="00B4245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EDB52F" wp14:editId="254CC576">
                  <wp:extent cx="495300" cy="609600"/>
                  <wp:effectExtent l="0" t="0" r="0" b="0"/>
                  <wp:docPr id="2" name="Рисунок 2" descr="GerbKK_ЧБ_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KK_ЧБ_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456" w:rsidRPr="00536283" w:rsidRDefault="00B42456" w:rsidP="00B42456">
            <w:pPr>
              <w:pStyle w:val="a6"/>
              <w:rPr>
                <w:sz w:val="8"/>
                <w:szCs w:val="8"/>
              </w:rPr>
            </w:pPr>
          </w:p>
          <w:p w:rsidR="00536283" w:rsidRPr="0060092E" w:rsidRDefault="00536283" w:rsidP="00536283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ДЕПАРТАМЕНТ</w:t>
            </w:r>
          </w:p>
          <w:p w:rsidR="00536283" w:rsidRPr="0060092E" w:rsidRDefault="00536283" w:rsidP="00536283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ИНВЕСТИЦИЙ И РАЗВИТИЯ</w:t>
            </w:r>
          </w:p>
          <w:p w:rsidR="00536283" w:rsidRPr="0060092E" w:rsidRDefault="00536283" w:rsidP="00536283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 xml:space="preserve">МАЛОГО И СРЕДНЕГО </w:t>
            </w:r>
          </w:p>
          <w:p w:rsidR="00536283" w:rsidRPr="0060092E" w:rsidRDefault="00536283" w:rsidP="00536283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ПРЕДПРИНИМАТЕЛЬСТВА</w:t>
            </w:r>
          </w:p>
          <w:p w:rsidR="00602BCE" w:rsidRDefault="00536283" w:rsidP="00536283">
            <w:pPr>
              <w:spacing w:line="204" w:lineRule="auto"/>
              <w:ind w:right="-74"/>
              <w:jc w:val="center"/>
              <w:rPr>
                <w:b/>
                <w:sz w:val="24"/>
              </w:rPr>
            </w:pPr>
            <w:r w:rsidRPr="0060092E">
              <w:rPr>
                <w:b/>
                <w:sz w:val="24"/>
              </w:rPr>
              <w:t>КРАСНОДАРСКОГО КРАЯ</w:t>
            </w:r>
          </w:p>
          <w:p w:rsidR="00536283" w:rsidRPr="00536283" w:rsidRDefault="00536283" w:rsidP="00536283">
            <w:pPr>
              <w:spacing w:line="204" w:lineRule="auto"/>
              <w:ind w:right="-74"/>
              <w:jc w:val="center"/>
              <w:rPr>
                <w:b/>
                <w:sz w:val="8"/>
                <w:szCs w:val="8"/>
              </w:rPr>
            </w:pPr>
          </w:p>
          <w:p w:rsidR="00536283" w:rsidRPr="00536283" w:rsidRDefault="00536283" w:rsidP="00FA73A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536283">
              <w:rPr>
                <w:sz w:val="20"/>
                <w:szCs w:val="20"/>
              </w:rPr>
              <w:t>Красная ул., д. 35, г. Краснодар, 350014</w:t>
            </w:r>
          </w:p>
          <w:p w:rsidR="00536283" w:rsidRPr="00536283" w:rsidRDefault="00536283" w:rsidP="00FA73A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536283">
              <w:rPr>
                <w:sz w:val="20"/>
                <w:szCs w:val="20"/>
              </w:rPr>
              <w:t>Тел. (861) 251-73-10, факс (861) 251-75-91</w:t>
            </w:r>
          </w:p>
          <w:p w:rsidR="00536283" w:rsidRPr="00536283" w:rsidRDefault="00536283" w:rsidP="00FA73A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sz w:val="20"/>
                <w:szCs w:val="20"/>
              </w:rPr>
            </w:pPr>
            <w:r w:rsidRPr="00536283">
              <w:rPr>
                <w:sz w:val="20"/>
                <w:szCs w:val="20"/>
                <w:lang w:val="en-US"/>
              </w:rPr>
              <w:t>E</w:t>
            </w:r>
            <w:r w:rsidRPr="00536283">
              <w:rPr>
                <w:sz w:val="20"/>
                <w:szCs w:val="20"/>
              </w:rPr>
              <w:t>-</w:t>
            </w:r>
            <w:r w:rsidRPr="00536283">
              <w:rPr>
                <w:sz w:val="20"/>
                <w:szCs w:val="20"/>
                <w:lang w:val="en-US"/>
              </w:rPr>
              <w:t>mail</w:t>
            </w:r>
            <w:r w:rsidRPr="00536283">
              <w:rPr>
                <w:sz w:val="20"/>
                <w:szCs w:val="20"/>
              </w:rPr>
              <w:t xml:space="preserve">: </w:t>
            </w:r>
            <w:proofErr w:type="spellStart"/>
            <w:r w:rsidRPr="00536283">
              <w:rPr>
                <w:sz w:val="20"/>
                <w:szCs w:val="20"/>
                <w:lang w:val="en-US"/>
              </w:rPr>
              <w:t>investkuban</w:t>
            </w:r>
            <w:proofErr w:type="spellEnd"/>
            <w:r w:rsidRPr="00536283">
              <w:rPr>
                <w:sz w:val="20"/>
                <w:szCs w:val="20"/>
              </w:rPr>
              <w:t>@</w:t>
            </w:r>
            <w:proofErr w:type="spellStart"/>
            <w:r w:rsidRPr="00536283">
              <w:rPr>
                <w:sz w:val="20"/>
                <w:szCs w:val="20"/>
                <w:lang w:val="en-US"/>
              </w:rPr>
              <w:t>krasnodar</w:t>
            </w:r>
            <w:proofErr w:type="spellEnd"/>
            <w:r w:rsidRPr="00536283">
              <w:rPr>
                <w:sz w:val="20"/>
                <w:szCs w:val="20"/>
              </w:rPr>
              <w:t>.</w:t>
            </w:r>
            <w:proofErr w:type="spellStart"/>
            <w:r w:rsidRPr="0053628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36283" w:rsidRPr="00536283" w:rsidRDefault="00536283" w:rsidP="00FA73A8">
            <w:pPr>
              <w:spacing w:line="204" w:lineRule="auto"/>
              <w:ind w:right="50"/>
              <w:jc w:val="center"/>
              <w:rPr>
                <w:b/>
                <w:sz w:val="24"/>
              </w:rPr>
            </w:pPr>
            <w:r w:rsidRPr="00536283">
              <w:rPr>
                <w:sz w:val="20"/>
                <w:szCs w:val="20"/>
                <w:lang w:val="en-US"/>
              </w:rPr>
              <w:t>www</w:t>
            </w:r>
            <w:r w:rsidRPr="00536283">
              <w:rPr>
                <w:sz w:val="20"/>
                <w:szCs w:val="20"/>
              </w:rPr>
              <w:t>.</w:t>
            </w:r>
            <w:r w:rsidRPr="00536283">
              <w:rPr>
                <w:sz w:val="20"/>
                <w:szCs w:val="20"/>
                <w:lang w:val="en-US"/>
              </w:rPr>
              <w:t>kubaninvest.ru</w:t>
            </w:r>
          </w:p>
        </w:tc>
        <w:tc>
          <w:tcPr>
            <w:tcW w:w="1098" w:type="dxa"/>
            <w:vMerge w:val="restart"/>
          </w:tcPr>
          <w:p w:rsidR="00B42456" w:rsidRDefault="00B42456" w:rsidP="00B42456">
            <w:pPr>
              <w:jc w:val="right"/>
            </w:pPr>
          </w:p>
          <w:p w:rsidR="00B42456" w:rsidRDefault="00B42456" w:rsidP="00B42456">
            <w:pPr>
              <w:jc w:val="right"/>
            </w:pPr>
          </w:p>
          <w:p w:rsidR="00B42456" w:rsidRDefault="00B42456" w:rsidP="00B42456">
            <w:pPr>
              <w:jc w:val="right"/>
            </w:pPr>
          </w:p>
          <w:p w:rsidR="00B42456" w:rsidRDefault="00B42456" w:rsidP="00B42456">
            <w:pPr>
              <w:jc w:val="right"/>
            </w:pPr>
          </w:p>
        </w:tc>
        <w:tc>
          <w:tcPr>
            <w:tcW w:w="4252" w:type="dxa"/>
            <w:vMerge w:val="restart"/>
          </w:tcPr>
          <w:p w:rsidR="00B42456" w:rsidRDefault="00B42456" w:rsidP="007E7DA6"/>
          <w:p w:rsidR="000413EA" w:rsidRPr="00A43512" w:rsidRDefault="000413EA" w:rsidP="000413EA">
            <w:pPr>
              <w:pStyle w:val="Default"/>
              <w:ind w:left="142"/>
              <w:rPr>
                <w:color w:val="auto"/>
                <w:sz w:val="28"/>
                <w:szCs w:val="28"/>
              </w:rPr>
            </w:pPr>
            <w:r w:rsidRPr="00A43512">
              <w:rPr>
                <w:color w:val="auto"/>
                <w:sz w:val="28"/>
                <w:szCs w:val="28"/>
              </w:rPr>
              <w:t>Главам муниципальных образований Краснодарского края</w:t>
            </w:r>
          </w:p>
          <w:p w:rsidR="000413EA" w:rsidRPr="00A43512" w:rsidRDefault="000413EA" w:rsidP="000413EA">
            <w:pPr>
              <w:pStyle w:val="Default"/>
              <w:ind w:left="142"/>
              <w:rPr>
                <w:color w:val="auto"/>
                <w:sz w:val="28"/>
                <w:szCs w:val="28"/>
              </w:rPr>
            </w:pPr>
          </w:p>
          <w:p w:rsidR="000413EA" w:rsidRDefault="000413EA" w:rsidP="000413EA">
            <w:pPr>
              <w:pStyle w:val="Default"/>
              <w:ind w:left="142"/>
              <w:rPr>
                <w:sz w:val="28"/>
                <w:szCs w:val="28"/>
              </w:rPr>
            </w:pPr>
            <w:r w:rsidRPr="00A43512">
              <w:rPr>
                <w:color w:val="auto"/>
                <w:sz w:val="28"/>
                <w:szCs w:val="28"/>
              </w:rPr>
              <w:t>(по списку)</w:t>
            </w:r>
          </w:p>
          <w:p w:rsidR="000413EA" w:rsidRPr="005A76B8" w:rsidRDefault="000413EA" w:rsidP="000413EA">
            <w:pPr>
              <w:pStyle w:val="Default"/>
              <w:ind w:left="492"/>
              <w:rPr>
                <w:b/>
                <w:sz w:val="28"/>
                <w:szCs w:val="28"/>
              </w:rPr>
            </w:pPr>
          </w:p>
          <w:p w:rsidR="00B42456" w:rsidRPr="005E0B8C" w:rsidRDefault="00B42456" w:rsidP="00C955C6"/>
        </w:tc>
      </w:tr>
      <w:tr w:rsidR="003B6CF5" w:rsidTr="000413EA">
        <w:trPr>
          <w:cantSplit/>
          <w:trHeight w:hRule="exact" w:val="624"/>
        </w:trPr>
        <w:tc>
          <w:tcPr>
            <w:tcW w:w="4289" w:type="dxa"/>
            <w:gridSpan w:val="4"/>
            <w:vAlign w:val="bottom"/>
          </w:tcPr>
          <w:p w:rsidR="003B6CF5" w:rsidRPr="00CC3EC9" w:rsidRDefault="003B6CF5" w:rsidP="001971EC">
            <w:pPr>
              <w:ind w:right="2161"/>
              <w:jc w:val="right"/>
              <w:rPr>
                <w:sz w:val="20"/>
                <w:szCs w:val="20"/>
                <w:lang w:val="en-US"/>
              </w:rPr>
            </w:pPr>
            <w:bookmarkStart w:id="0" w:name="REGNUMDATESTAMP" w:colFirst="0" w:colLast="0"/>
            <w:r>
              <w:rPr>
                <w:color w:val="FF0000"/>
                <w:sz w:val="20"/>
                <w:szCs w:val="20"/>
              </w:rPr>
              <w:t>[</w:t>
            </w:r>
            <w:proofErr w:type="spellStart"/>
            <w:r>
              <w:rPr>
                <w:color w:val="FF0000"/>
                <w:sz w:val="20"/>
                <w:szCs w:val="20"/>
              </w:rPr>
              <w:t>Авто_рег.ном</w:t>
            </w:r>
            <w:proofErr w:type="spellEnd"/>
            <w:r>
              <w:rPr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098" w:type="dxa"/>
            <w:vMerge/>
          </w:tcPr>
          <w:p w:rsidR="003B6CF5" w:rsidRPr="00B50734" w:rsidRDefault="003B6CF5" w:rsidP="003B6CF5">
            <w:pPr>
              <w:ind w:hanging="76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B6CF5" w:rsidRPr="00B50734" w:rsidRDefault="003B6CF5" w:rsidP="003B6CF5">
            <w:pPr>
              <w:ind w:hanging="76"/>
              <w:rPr>
                <w:sz w:val="20"/>
                <w:szCs w:val="20"/>
              </w:rPr>
            </w:pPr>
          </w:p>
        </w:tc>
      </w:tr>
      <w:bookmarkEnd w:id="0"/>
      <w:tr w:rsidR="003B6CF5" w:rsidRPr="00697316" w:rsidTr="000413EA">
        <w:trPr>
          <w:cantSplit/>
          <w:trHeight w:hRule="exact" w:val="454"/>
        </w:trPr>
        <w:tc>
          <w:tcPr>
            <w:tcW w:w="568" w:type="dxa"/>
            <w:vAlign w:val="bottom"/>
          </w:tcPr>
          <w:p w:rsidR="003B6CF5" w:rsidRPr="00602BCE" w:rsidRDefault="003B6CF5" w:rsidP="0079648E">
            <w:pPr>
              <w:rPr>
                <w:sz w:val="20"/>
                <w:szCs w:val="20"/>
              </w:rPr>
            </w:pPr>
            <w:r w:rsidRPr="00602BCE">
              <w:rPr>
                <w:sz w:val="20"/>
                <w:szCs w:val="20"/>
              </w:rPr>
              <w:t>На №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3B6CF5" w:rsidRPr="00602BCE" w:rsidRDefault="003B6CF5" w:rsidP="00602BCE">
            <w:pPr>
              <w:ind w:hanging="76"/>
              <w:rPr>
                <w:sz w:val="20"/>
                <w:szCs w:val="20"/>
                <w:lang w:val="en-US"/>
              </w:rPr>
            </w:pPr>
          </w:p>
        </w:tc>
        <w:tc>
          <w:tcPr>
            <w:tcW w:w="329" w:type="dxa"/>
            <w:vAlign w:val="bottom"/>
          </w:tcPr>
          <w:p w:rsidR="003B6CF5" w:rsidRPr="00602BCE" w:rsidRDefault="003B6CF5" w:rsidP="0079648E">
            <w:pPr>
              <w:rPr>
                <w:sz w:val="20"/>
                <w:szCs w:val="20"/>
              </w:rPr>
            </w:pPr>
            <w:r w:rsidRPr="00602BCE">
              <w:rPr>
                <w:sz w:val="20"/>
                <w:szCs w:val="20"/>
              </w:rPr>
              <w:t>от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:rsidR="003B6CF5" w:rsidRPr="00602BCE" w:rsidRDefault="003B6CF5" w:rsidP="00602BCE">
            <w:pPr>
              <w:ind w:hanging="76"/>
              <w:rPr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Merge/>
          </w:tcPr>
          <w:p w:rsidR="003B6CF5" w:rsidRPr="00697316" w:rsidRDefault="003B6CF5" w:rsidP="003B6CF5">
            <w:pPr>
              <w:ind w:hanging="76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B6CF5" w:rsidRPr="00697316" w:rsidRDefault="003B6CF5" w:rsidP="003B6CF5">
            <w:pPr>
              <w:ind w:hanging="76"/>
              <w:rPr>
                <w:sz w:val="20"/>
                <w:szCs w:val="20"/>
              </w:rPr>
            </w:pPr>
          </w:p>
        </w:tc>
      </w:tr>
    </w:tbl>
    <w:p w:rsidR="006B25BE" w:rsidRDefault="006B25BE" w:rsidP="005E0B8C">
      <w:pPr>
        <w:spacing w:before="240"/>
        <w:ind w:right="5375"/>
        <w:rPr>
          <w:color w:val="000000" w:themeColor="text1"/>
        </w:rPr>
      </w:pPr>
    </w:p>
    <w:p w:rsidR="000413EA" w:rsidRDefault="00F47EA6" w:rsidP="000413EA">
      <w:pPr>
        <w:ind w:right="5375"/>
        <w:rPr>
          <w:color w:val="000000" w:themeColor="text1"/>
        </w:rPr>
      </w:pPr>
      <w:r w:rsidRPr="00E07228">
        <w:rPr>
          <w:color w:val="000000" w:themeColor="text1"/>
        </w:rPr>
        <w:t xml:space="preserve">О </w:t>
      </w:r>
      <w:r w:rsidR="000413EA">
        <w:rPr>
          <w:color w:val="000000" w:themeColor="text1"/>
        </w:rPr>
        <w:t>лизинговой поддержке</w:t>
      </w:r>
    </w:p>
    <w:p w:rsidR="000413EA" w:rsidRDefault="000413EA" w:rsidP="000413EA">
      <w:pPr>
        <w:ind w:right="5375"/>
        <w:rPr>
          <w:color w:val="000000" w:themeColor="text1"/>
        </w:rPr>
      </w:pPr>
      <w:r>
        <w:rPr>
          <w:color w:val="000000" w:themeColor="text1"/>
        </w:rPr>
        <w:t>субъектов малого предпринимательства</w:t>
      </w:r>
    </w:p>
    <w:p w:rsidR="00787DE7" w:rsidRDefault="00787DE7" w:rsidP="00787DE7">
      <w:pPr>
        <w:ind w:right="5375"/>
        <w:rPr>
          <w:color w:val="000000" w:themeColor="text1"/>
        </w:rPr>
      </w:pPr>
    </w:p>
    <w:p w:rsidR="00787DE7" w:rsidRDefault="00787DE7" w:rsidP="00787DE7">
      <w:pPr>
        <w:ind w:right="5375"/>
        <w:rPr>
          <w:color w:val="000000" w:themeColor="text1"/>
        </w:rPr>
      </w:pPr>
    </w:p>
    <w:p w:rsidR="0042400A" w:rsidRDefault="00455802" w:rsidP="001F6B26">
      <w:pPr>
        <w:ind w:firstLine="709"/>
        <w:jc w:val="both"/>
      </w:pPr>
      <w:r>
        <w:t>Национальным проектом «Малое и среднее предпринимательство и поддержка</w:t>
      </w:r>
      <w:r w:rsidR="0078210A">
        <w:t xml:space="preserve"> индивидуальной предпринимательской инициативы» </w:t>
      </w:r>
      <w:r w:rsidR="0078210A">
        <w:br/>
      </w:r>
      <w:r w:rsidR="0078210A" w:rsidRPr="0078210A">
        <w:t xml:space="preserve">(далее – </w:t>
      </w:r>
      <w:r w:rsidR="00EF2B2D">
        <w:t>Н</w:t>
      </w:r>
      <w:r w:rsidR="0078210A" w:rsidRPr="0078210A">
        <w:t xml:space="preserve">ациональный проект), </w:t>
      </w:r>
      <w:r w:rsidR="0042400A">
        <w:t xml:space="preserve">паспорт которого </w:t>
      </w:r>
      <w:r w:rsidR="0078210A" w:rsidRPr="0078210A">
        <w:t>утвержден президиумом Совета при Президенте Российской Федерации по стратегическому развитию и национальным проекта (протокол от 24 сентября 2018 г. № 12),</w:t>
      </w:r>
      <w:r w:rsidR="0042400A">
        <w:t xml:space="preserve"> предусмотрена реализация задачи по ускоренному развитию малого и среднего предпринимательства.</w:t>
      </w:r>
    </w:p>
    <w:p w:rsidR="00C31A15" w:rsidRPr="00EF2B2D" w:rsidRDefault="0042400A" w:rsidP="001F6B26">
      <w:pPr>
        <w:ind w:firstLine="709"/>
        <w:jc w:val="both"/>
      </w:pPr>
      <w:r>
        <w:t xml:space="preserve">В целях достижения показателей </w:t>
      </w:r>
      <w:r w:rsidR="00EF2B2D">
        <w:t>Н</w:t>
      </w:r>
      <w:r>
        <w:t xml:space="preserve">ационального проекта и оказания поддержки субъектам малого и среднего предпринимательства </w:t>
      </w:r>
      <w:r w:rsidR="0076500D">
        <w:br/>
      </w:r>
      <w:r>
        <w:t>АО «Корпорация «МСП» реализуется комплекс мер финансовой поддержки, в том числе механизм льготного лизинга.</w:t>
      </w:r>
    </w:p>
    <w:p w:rsidR="00E03222" w:rsidRDefault="00EF2B2D" w:rsidP="001F6B26">
      <w:pPr>
        <w:ind w:firstLine="709"/>
        <w:jc w:val="both"/>
      </w:pPr>
      <w:r>
        <w:t>Для</w:t>
      </w:r>
      <w:r w:rsidR="00E03222">
        <w:t xml:space="preserve"> повышения доступности лизинговых услуг для субъектов </w:t>
      </w:r>
      <w:r w:rsidR="00C70FC6">
        <w:t>индивидуального</w:t>
      </w:r>
      <w:r w:rsidR="00E03222">
        <w:t xml:space="preserve"> и малого предпринимательства (далее – субъекты ИМП) </w:t>
      </w:r>
      <w:r w:rsidR="00C70FC6">
        <w:t xml:space="preserve">региональными  лизинговыми компаниями (далее – РЛК) </w:t>
      </w:r>
      <w:r w:rsidR="00E03222">
        <w:t xml:space="preserve">реализуется программа льготного лизинга, предусматривающая предоставление субъектам ИМП льготного лизингового финансирования сроком до 7 лет в размере от 3 млн до 200 млн рублей на </w:t>
      </w:r>
      <w:r w:rsidR="00C70FC6">
        <w:t>приобретение</w:t>
      </w:r>
      <w:r w:rsidR="00E03222">
        <w:t xml:space="preserve"> оборудования по ставкам в размере 6 % годовых для </w:t>
      </w:r>
      <w:r w:rsidR="00C70FC6">
        <w:t>оборудования</w:t>
      </w:r>
      <w:r w:rsidR="00E03222">
        <w:t xml:space="preserve"> российского производства и 8 % годовых для оборудования зарубежного производства (далее – Программа). Авансовый платеж по </w:t>
      </w:r>
      <w:r w:rsidR="00C70FC6">
        <w:t>договорам</w:t>
      </w:r>
      <w:r w:rsidR="00E03222">
        <w:t xml:space="preserve"> лизинга в рамках Программы установлен в размере не менее 10 % от стоимости предмета лизинга, что значительно ниже аналогичного рыночного показателя. </w:t>
      </w:r>
    </w:p>
    <w:p w:rsidR="00C70FC6" w:rsidRDefault="00C70FC6" w:rsidP="00C70FC6">
      <w:pPr>
        <w:ind w:firstLine="709"/>
        <w:jc w:val="both"/>
      </w:pPr>
      <w:r>
        <w:t xml:space="preserve">Четыре РЛК учреждены АО «Корпорация «МСП»: АО «РЛК Республики Татарстан», АО «РЛК Республики Башкортостан», АО «РЛК Республики Саха (Якутия) и АО «РЛК Ярославской области». Ключевым фактором реализации </w:t>
      </w:r>
      <w:r>
        <w:lastRenderedPageBreak/>
        <w:t>механизма льготной лизинговой поддержки является принцип равного доступа к такой поддержке субъектов ИМП, зарегистрированных на территории любого субъекта Российской Федерации, вне зависимости от места регистрации РЛК.</w:t>
      </w:r>
    </w:p>
    <w:p w:rsidR="00E03222" w:rsidRDefault="00E03222" w:rsidP="001F6B26">
      <w:pPr>
        <w:ind w:firstLine="709"/>
        <w:jc w:val="both"/>
      </w:pPr>
      <w:r>
        <w:t>Подробные информационные материалы, содержащие условия Программы, а также форма анкеты соответствия требованиям Программы, предоставление которой необходимо для начала рассмотрения лизинговой заявки, размещены на сайте АО «Корпорация «МСП» в разделе «Лизинговая поддержка» (</w:t>
      </w:r>
      <w:hyperlink r:id="rId8" w:history="1">
        <w:r w:rsidR="00C70FC6" w:rsidRPr="00F1095F">
          <w:rPr>
            <w:rStyle w:val="a3"/>
            <w:lang w:val="en-US"/>
          </w:rPr>
          <w:t>http</w:t>
        </w:r>
        <w:r w:rsidR="00C70FC6" w:rsidRPr="00F1095F">
          <w:rPr>
            <w:rStyle w:val="a3"/>
          </w:rPr>
          <w:t>://</w:t>
        </w:r>
        <w:proofErr w:type="spellStart"/>
        <w:r w:rsidR="00C70FC6" w:rsidRPr="00F1095F">
          <w:rPr>
            <w:rStyle w:val="a3"/>
            <w:lang w:val="en-US"/>
          </w:rPr>
          <w:t>corpmsp</w:t>
        </w:r>
        <w:proofErr w:type="spellEnd"/>
        <w:r w:rsidR="00C70FC6" w:rsidRPr="00F1095F">
          <w:rPr>
            <w:rStyle w:val="a3"/>
          </w:rPr>
          <w:t>.</w:t>
        </w:r>
        <w:proofErr w:type="spellStart"/>
        <w:r w:rsidR="00C70FC6" w:rsidRPr="00F1095F">
          <w:rPr>
            <w:rStyle w:val="a3"/>
            <w:lang w:val="en-US"/>
          </w:rPr>
          <w:t>ru</w:t>
        </w:r>
        <w:proofErr w:type="spellEnd"/>
        <w:r w:rsidR="00C70FC6" w:rsidRPr="00F1095F">
          <w:rPr>
            <w:rStyle w:val="a3"/>
          </w:rPr>
          <w:t>/</w:t>
        </w:r>
        <w:proofErr w:type="spellStart"/>
        <w:r w:rsidR="00C70FC6" w:rsidRPr="00F1095F">
          <w:rPr>
            <w:rStyle w:val="a3"/>
            <w:lang w:val="en-US"/>
          </w:rPr>
          <w:t>finansovaya</w:t>
        </w:r>
        <w:proofErr w:type="spellEnd"/>
        <w:r w:rsidR="00C70FC6" w:rsidRPr="00F1095F">
          <w:rPr>
            <w:rStyle w:val="a3"/>
          </w:rPr>
          <w:t>-</w:t>
        </w:r>
        <w:proofErr w:type="spellStart"/>
        <w:r w:rsidR="00C70FC6" w:rsidRPr="00F1095F">
          <w:rPr>
            <w:rStyle w:val="a3"/>
            <w:lang w:val="en-US"/>
          </w:rPr>
          <w:t>podderzhka</w:t>
        </w:r>
        <w:proofErr w:type="spellEnd"/>
        <w:r w:rsidR="00C70FC6" w:rsidRPr="00F1095F">
          <w:rPr>
            <w:rStyle w:val="a3"/>
          </w:rPr>
          <w:t>/</w:t>
        </w:r>
        <w:proofErr w:type="spellStart"/>
        <w:r w:rsidR="00C70FC6" w:rsidRPr="00F1095F">
          <w:rPr>
            <w:rStyle w:val="a3"/>
            <w:lang w:val="en-US"/>
          </w:rPr>
          <w:t>lizingovaya</w:t>
        </w:r>
        <w:proofErr w:type="spellEnd"/>
        <w:r w:rsidR="00C70FC6" w:rsidRPr="00F1095F">
          <w:rPr>
            <w:rStyle w:val="a3"/>
          </w:rPr>
          <w:t>-</w:t>
        </w:r>
        <w:proofErr w:type="spellStart"/>
        <w:r w:rsidR="00C70FC6" w:rsidRPr="00F1095F">
          <w:rPr>
            <w:rStyle w:val="a3"/>
            <w:lang w:val="en-US"/>
          </w:rPr>
          <w:t>podderzhka</w:t>
        </w:r>
        <w:proofErr w:type="spellEnd"/>
        <w:r w:rsidR="00C70FC6" w:rsidRPr="00F1095F">
          <w:rPr>
            <w:rStyle w:val="a3"/>
          </w:rPr>
          <w:t>/</w:t>
        </w:r>
      </w:hyperlink>
      <w:r w:rsidRPr="00E03222">
        <w:t>).</w:t>
      </w:r>
    </w:p>
    <w:p w:rsidR="00C70FC6" w:rsidRDefault="00C70FC6" w:rsidP="001F6B26">
      <w:pPr>
        <w:ind w:firstLine="709"/>
        <w:jc w:val="both"/>
      </w:pPr>
      <w:r w:rsidRPr="00C70FC6">
        <w:t>С учетом вышеизложенного</w:t>
      </w:r>
      <w:r w:rsidR="0076500D">
        <w:t>,</w:t>
      </w:r>
      <w:r w:rsidRPr="00C70FC6">
        <w:t xml:space="preserve"> просим Вас организовать и</w:t>
      </w:r>
      <w:r>
        <w:t>нформационное освещение Программы среди субъектов ИМП, а также взаимодействие с субъектами ИМП, имеющими потребность в приобретении оборудования</w:t>
      </w:r>
      <w:r w:rsidR="0076500D">
        <w:t>. Субъекты ИМП, заинтересованные в получении льготной лизинговой поддержк</w:t>
      </w:r>
      <w:r w:rsidR="0018556B">
        <w:t>и</w:t>
      </w:r>
      <w:r w:rsidR="0076500D">
        <w:t xml:space="preserve">, </w:t>
      </w:r>
      <w:r w:rsidR="0018556B">
        <w:t>могут обратиться</w:t>
      </w:r>
      <w:r w:rsidR="0076500D">
        <w:t xml:space="preserve"> </w:t>
      </w:r>
      <w:r w:rsidR="00B839AF">
        <w:t xml:space="preserve">за консультацией </w:t>
      </w:r>
      <w:r w:rsidR="0076500D">
        <w:t xml:space="preserve">в адрес </w:t>
      </w:r>
      <w:r w:rsidR="0076500D" w:rsidRPr="0076500D">
        <w:t>унитарн</w:t>
      </w:r>
      <w:r w:rsidR="0076500D">
        <w:t>ой</w:t>
      </w:r>
      <w:r w:rsidR="0076500D" w:rsidRPr="0076500D">
        <w:t xml:space="preserve"> некоммерческ</w:t>
      </w:r>
      <w:r w:rsidR="0076500D">
        <w:t>ой</w:t>
      </w:r>
      <w:r w:rsidR="0076500D" w:rsidRPr="0076500D">
        <w:t xml:space="preserve"> организаци</w:t>
      </w:r>
      <w:r w:rsidR="0076500D">
        <w:t>и</w:t>
      </w:r>
      <w:r w:rsidR="0076500D" w:rsidRPr="0076500D">
        <w:t xml:space="preserve"> «Фонд развития бизнеса Краснодарского края»</w:t>
      </w:r>
      <w:r w:rsidR="0076500D">
        <w:t>, контактный телефон: 8 (800)707-07-11.</w:t>
      </w:r>
    </w:p>
    <w:p w:rsidR="00C70FC6" w:rsidRDefault="00C70FC6" w:rsidP="001F6B26">
      <w:pPr>
        <w:ind w:firstLine="709"/>
        <w:jc w:val="both"/>
      </w:pPr>
    </w:p>
    <w:p w:rsidR="008B456A" w:rsidRPr="0079648E" w:rsidRDefault="008B456A" w:rsidP="001F6B26">
      <w:pPr>
        <w:ind w:firstLine="709"/>
        <w:jc w:val="both"/>
      </w:pPr>
    </w:p>
    <w:p w:rsidR="00F47EA6" w:rsidRDefault="0076500D" w:rsidP="00F47EA6">
      <w:r>
        <w:t>Приложение: презентация</w:t>
      </w:r>
      <w:r w:rsidR="00EF2B2D">
        <w:t xml:space="preserve"> Программы на </w:t>
      </w:r>
      <w:r w:rsidR="001D697A">
        <w:t>1</w:t>
      </w:r>
      <w:bookmarkStart w:id="1" w:name="_GoBack"/>
      <w:bookmarkEnd w:id="1"/>
      <w:r w:rsidR="00EF2B2D">
        <w:t xml:space="preserve">5 </w:t>
      </w:r>
      <w:r w:rsidR="00F47EA6">
        <w:t>л.  в 1 экз.</w:t>
      </w:r>
    </w:p>
    <w:p w:rsidR="00395361" w:rsidRDefault="00395361" w:rsidP="003564D9"/>
    <w:p w:rsidR="00F47EA6" w:rsidRPr="0079648E" w:rsidRDefault="00F47EA6" w:rsidP="003564D9"/>
    <w:p w:rsidR="006A61D8" w:rsidRPr="0079648E" w:rsidRDefault="006A61D8" w:rsidP="003564D9"/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3397"/>
        <w:gridCol w:w="3666"/>
        <w:gridCol w:w="2429"/>
      </w:tblGrid>
      <w:tr w:rsidR="00B42456" w:rsidRPr="00356500" w:rsidTr="00C14419">
        <w:trPr>
          <w:trHeight w:val="1460"/>
        </w:trPr>
        <w:tc>
          <w:tcPr>
            <w:tcW w:w="3397" w:type="dxa"/>
            <w:shd w:val="clear" w:color="auto" w:fill="auto"/>
            <w:vAlign w:val="center"/>
          </w:tcPr>
          <w:p w:rsidR="00C14419" w:rsidRDefault="00C14419" w:rsidP="008A46B6">
            <w:pPr>
              <w:ind w:left="-113" w:right="-246"/>
              <w:rPr>
                <w:color w:val="000000" w:themeColor="text1"/>
                <w:szCs w:val="28"/>
              </w:rPr>
            </w:pPr>
            <w:bookmarkStart w:id="2" w:name="SIGNERSTAMP1" w:colFirst="1" w:colLast="1"/>
            <w:r>
              <w:rPr>
                <w:color w:val="000000" w:themeColor="text1"/>
                <w:szCs w:val="28"/>
              </w:rPr>
              <w:t xml:space="preserve">Руководитель </w:t>
            </w:r>
          </w:p>
          <w:p w:rsidR="00B42456" w:rsidRPr="00356500" w:rsidRDefault="00C14419" w:rsidP="008A46B6">
            <w:pPr>
              <w:ind w:left="-113" w:right="-246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департамента</w:t>
            </w:r>
          </w:p>
        </w:tc>
        <w:tc>
          <w:tcPr>
            <w:tcW w:w="3666" w:type="dxa"/>
          </w:tcPr>
          <w:p w:rsidR="00B42456" w:rsidRPr="00356500" w:rsidRDefault="00B42456" w:rsidP="008A46B6">
            <w:pPr>
              <w:ind w:left="-108"/>
              <w:rPr>
                <w:szCs w:val="28"/>
              </w:rPr>
            </w:pPr>
            <w:r w:rsidRPr="001F6B26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B42456" w:rsidRPr="001F6B26" w:rsidRDefault="00B42456" w:rsidP="008A46B6">
            <w:pPr>
              <w:ind w:left="-242" w:right="-108"/>
              <w:jc w:val="right"/>
              <w:rPr>
                <w:color w:val="000000" w:themeColor="text1"/>
                <w:szCs w:val="28"/>
              </w:rPr>
            </w:pPr>
            <w:bookmarkStart w:id="3" w:name="SIGNERNAME1"/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1F6B26">
              <w:rPr>
                <w:color w:val="000000" w:themeColor="text1"/>
                <w:szCs w:val="28"/>
              </w:rPr>
              <w:t>]</w:t>
            </w:r>
            <w:bookmarkEnd w:id="3"/>
          </w:p>
        </w:tc>
      </w:tr>
      <w:bookmarkEnd w:id="2"/>
    </w:tbl>
    <w:p w:rsidR="008610CB" w:rsidRDefault="008610CB"/>
    <w:p w:rsidR="008610CB" w:rsidRDefault="008610CB"/>
    <w:p w:rsidR="008610CB" w:rsidRDefault="008610CB"/>
    <w:p w:rsidR="005E0B8C" w:rsidRDefault="005E0B8C"/>
    <w:p w:rsidR="005E0B8C" w:rsidRDefault="005E0B8C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F47EA6" w:rsidRDefault="00F47EA6"/>
    <w:p w:rsidR="005E0B8C" w:rsidRDefault="005E0B8C"/>
    <w:p w:rsidR="005E0B8C" w:rsidRDefault="005E0B8C"/>
    <w:p w:rsidR="00F47EA6" w:rsidRPr="001764B2" w:rsidRDefault="00F47EA6" w:rsidP="00F47EA6">
      <w:pPr>
        <w:rPr>
          <w:sz w:val="24"/>
        </w:rPr>
      </w:pPr>
      <w:r w:rsidRPr="001764B2">
        <w:rPr>
          <w:sz w:val="24"/>
        </w:rPr>
        <w:t>Целищева Александра Юрьевна</w:t>
      </w:r>
    </w:p>
    <w:p w:rsidR="00E026E6" w:rsidRPr="00787DE7" w:rsidRDefault="00F47EA6" w:rsidP="00F47EA6">
      <w:pPr>
        <w:rPr>
          <w:rFonts w:eastAsia="Calibri"/>
          <w:sz w:val="24"/>
          <w:lang w:eastAsia="en-US"/>
        </w:rPr>
      </w:pPr>
      <w:r w:rsidRPr="001764B2">
        <w:rPr>
          <w:sz w:val="24"/>
        </w:rPr>
        <w:t>+7(861)251-76-00</w:t>
      </w:r>
    </w:p>
    <w:sectPr w:rsidR="00E026E6" w:rsidRPr="00787DE7" w:rsidSect="008B456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E9" w:rsidRDefault="00942AE9" w:rsidP="00F47EA6">
      <w:r>
        <w:separator/>
      </w:r>
    </w:p>
  </w:endnote>
  <w:endnote w:type="continuationSeparator" w:id="0">
    <w:p w:rsidR="00942AE9" w:rsidRDefault="00942AE9" w:rsidP="00F4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E9" w:rsidRDefault="00942AE9" w:rsidP="00F47EA6">
      <w:r>
        <w:separator/>
      </w:r>
    </w:p>
  </w:footnote>
  <w:footnote w:type="continuationSeparator" w:id="0">
    <w:p w:rsidR="00942AE9" w:rsidRDefault="00942AE9" w:rsidP="00F4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005177"/>
      <w:docPartObj>
        <w:docPartGallery w:val="Page Numbers (Top of Page)"/>
        <w:docPartUnique/>
      </w:docPartObj>
    </w:sdtPr>
    <w:sdtEndPr/>
    <w:sdtContent>
      <w:p w:rsidR="00F47EA6" w:rsidRDefault="00F47E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7A">
          <w:rPr>
            <w:noProof/>
          </w:rPr>
          <w:t>2</w:t>
        </w:r>
        <w:r>
          <w:fldChar w:fldCharType="end"/>
        </w:r>
      </w:p>
    </w:sdtContent>
  </w:sdt>
  <w:p w:rsidR="00F47EA6" w:rsidRDefault="00F47EA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EA"/>
    <w:rsid w:val="0000567D"/>
    <w:rsid w:val="000160A2"/>
    <w:rsid w:val="0003440A"/>
    <w:rsid w:val="000413EA"/>
    <w:rsid w:val="00043058"/>
    <w:rsid w:val="00090C5D"/>
    <w:rsid w:val="000D0080"/>
    <w:rsid w:val="000E406A"/>
    <w:rsid w:val="000F1B3F"/>
    <w:rsid w:val="00114971"/>
    <w:rsid w:val="00136FFB"/>
    <w:rsid w:val="0015341F"/>
    <w:rsid w:val="00153E93"/>
    <w:rsid w:val="001612A3"/>
    <w:rsid w:val="00166E34"/>
    <w:rsid w:val="0018556B"/>
    <w:rsid w:val="001971EC"/>
    <w:rsid w:val="001D162E"/>
    <w:rsid w:val="001D5903"/>
    <w:rsid w:val="001D697A"/>
    <w:rsid w:val="001F6B26"/>
    <w:rsid w:val="002043F9"/>
    <w:rsid w:val="0021026C"/>
    <w:rsid w:val="00214506"/>
    <w:rsid w:val="00214A12"/>
    <w:rsid w:val="00217063"/>
    <w:rsid w:val="002625DC"/>
    <w:rsid w:val="0028238E"/>
    <w:rsid w:val="00294100"/>
    <w:rsid w:val="002A2860"/>
    <w:rsid w:val="002B3767"/>
    <w:rsid w:val="002E15BB"/>
    <w:rsid w:val="003471B4"/>
    <w:rsid w:val="00350407"/>
    <w:rsid w:val="00351DB5"/>
    <w:rsid w:val="00351FD5"/>
    <w:rsid w:val="00353933"/>
    <w:rsid w:val="003564D9"/>
    <w:rsid w:val="00395361"/>
    <w:rsid w:val="003A47D1"/>
    <w:rsid w:val="003B0DD0"/>
    <w:rsid w:val="003B20E4"/>
    <w:rsid w:val="003B6CF5"/>
    <w:rsid w:val="003C568A"/>
    <w:rsid w:val="003C78A9"/>
    <w:rsid w:val="004159BB"/>
    <w:rsid w:val="0042400A"/>
    <w:rsid w:val="00432F30"/>
    <w:rsid w:val="0044016F"/>
    <w:rsid w:val="00455802"/>
    <w:rsid w:val="004762DE"/>
    <w:rsid w:val="0049015D"/>
    <w:rsid w:val="00493F70"/>
    <w:rsid w:val="004A2806"/>
    <w:rsid w:val="004F3682"/>
    <w:rsid w:val="004F3C25"/>
    <w:rsid w:val="00516846"/>
    <w:rsid w:val="00536283"/>
    <w:rsid w:val="0057161C"/>
    <w:rsid w:val="00591228"/>
    <w:rsid w:val="0059431C"/>
    <w:rsid w:val="00595921"/>
    <w:rsid w:val="005A4227"/>
    <w:rsid w:val="005B6677"/>
    <w:rsid w:val="005C21B0"/>
    <w:rsid w:val="005D52EA"/>
    <w:rsid w:val="005E0B8C"/>
    <w:rsid w:val="00602BCE"/>
    <w:rsid w:val="00611253"/>
    <w:rsid w:val="00611B6C"/>
    <w:rsid w:val="0062569D"/>
    <w:rsid w:val="0065176E"/>
    <w:rsid w:val="00676E24"/>
    <w:rsid w:val="00686F13"/>
    <w:rsid w:val="00697316"/>
    <w:rsid w:val="006A61D8"/>
    <w:rsid w:val="006B25BE"/>
    <w:rsid w:val="006C2135"/>
    <w:rsid w:val="006D140D"/>
    <w:rsid w:val="006E0FE6"/>
    <w:rsid w:val="006F5923"/>
    <w:rsid w:val="00754C1B"/>
    <w:rsid w:val="0076500D"/>
    <w:rsid w:val="007804C7"/>
    <w:rsid w:val="0078210A"/>
    <w:rsid w:val="00787DE7"/>
    <w:rsid w:val="0079648E"/>
    <w:rsid w:val="007A30FB"/>
    <w:rsid w:val="007A4837"/>
    <w:rsid w:val="007A6EC8"/>
    <w:rsid w:val="007B27AF"/>
    <w:rsid w:val="007B47D8"/>
    <w:rsid w:val="007C4893"/>
    <w:rsid w:val="007E7DA6"/>
    <w:rsid w:val="007F6F20"/>
    <w:rsid w:val="008143F2"/>
    <w:rsid w:val="008610CB"/>
    <w:rsid w:val="00862FAD"/>
    <w:rsid w:val="00867B9C"/>
    <w:rsid w:val="0088371E"/>
    <w:rsid w:val="008A48E5"/>
    <w:rsid w:val="008B456A"/>
    <w:rsid w:val="008B7FDB"/>
    <w:rsid w:val="008C7403"/>
    <w:rsid w:val="008E24D2"/>
    <w:rsid w:val="00915840"/>
    <w:rsid w:val="00923C9E"/>
    <w:rsid w:val="00942AE9"/>
    <w:rsid w:val="00944F66"/>
    <w:rsid w:val="009A06B1"/>
    <w:rsid w:val="009A2C2F"/>
    <w:rsid w:val="009A4F86"/>
    <w:rsid w:val="009D2113"/>
    <w:rsid w:val="009D442A"/>
    <w:rsid w:val="009D5246"/>
    <w:rsid w:val="009E01BC"/>
    <w:rsid w:val="00A40D5D"/>
    <w:rsid w:val="00A421EC"/>
    <w:rsid w:val="00A524F4"/>
    <w:rsid w:val="00A76984"/>
    <w:rsid w:val="00AA409C"/>
    <w:rsid w:val="00AB2E01"/>
    <w:rsid w:val="00AB57BD"/>
    <w:rsid w:val="00AD2D81"/>
    <w:rsid w:val="00AE05AB"/>
    <w:rsid w:val="00AE6179"/>
    <w:rsid w:val="00AF54AE"/>
    <w:rsid w:val="00AF6A64"/>
    <w:rsid w:val="00B140E6"/>
    <w:rsid w:val="00B26318"/>
    <w:rsid w:val="00B42456"/>
    <w:rsid w:val="00B43197"/>
    <w:rsid w:val="00B46901"/>
    <w:rsid w:val="00B47999"/>
    <w:rsid w:val="00B47DD7"/>
    <w:rsid w:val="00B50734"/>
    <w:rsid w:val="00B54119"/>
    <w:rsid w:val="00B7011B"/>
    <w:rsid w:val="00B76DCC"/>
    <w:rsid w:val="00B839AF"/>
    <w:rsid w:val="00B9639A"/>
    <w:rsid w:val="00BC4E5C"/>
    <w:rsid w:val="00BE48FE"/>
    <w:rsid w:val="00BF4EE3"/>
    <w:rsid w:val="00BF7BEF"/>
    <w:rsid w:val="00C14419"/>
    <w:rsid w:val="00C14D65"/>
    <w:rsid w:val="00C242B6"/>
    <w:rsid w:val="00C2694F"/>
    <w:rsid w:val="00C31A15"/>
    <w:rsid w:val="00C43819"/>
    <w:rsid w:val="00C70FC6"/>
    <w:rsid w:val="00C955C6"/>
    <w:rsid w:val="00C96699"/>
    <w:rsid w:val="00CC3EC9"/>
    <w:rsid w:val="00CC3F8D"/>
    <w:rsid w:val="00CC64BE"/>
    <w:rsid w:val="00D0774F"/>
    <w:rsid w:val="00D26F77"/>
    <w:rsid w:val="00D67E57"/>
    <w:rsid w:val="00D92D46"/>
    <w:rsid w:val="00D936FC"/>
    <w:rsid w:val="00DA026A"/>
    <w:rsid w:val="00DA13E8"/>
    <w:rsid w:val="00DD18B7"/>
    <w:rsid w:val="00DE5E07"/>
    <w:rsid w:val="00DF4F85"/>
    <w:rsid w:val="00E026E6"/>
    <w:rsid w:val="00E03222"/>
    <w:rsid w:val="00E07228"/>
    <w:rsid w:val="00E4617A"/>
    <w:rsid w:val="00E51AB8"/>
    <w:rsid w:val="00E547E8"/>
    <w:rsid w:val="00E54B82"/>
    <w:rsid w:val="00E603EB"/>
    <w:rsid w:val="00E71D62"/>
    <w:rsid w:val="00EA16A4"/>
    <w:rsid w:val="00EA2FA7"/>
    <w:rsid w:val="00EA6A3F"/>
    <w:rsid w:val="00ED2F2F"/>
    <w:rsid w:val="00EF2B2D"/>
    <w:rsid w:val="00F0205D"/>
    <w:rsid w:val="00F04C59"/>
    <w:rsid w:val="00F06ECD"/>
    <w:rsid w:val="00F47EA6"/>
    <w:rsid w:val="00F66D67"/>
    <w:rsid w:val="00F7270B"/>
    <w:rsid w:val="00F74E9D"/>
    <w:rsid w:val="00FA73A8"/>
    <w:rsid w:val="00FB1401"/>
    <w:rsid w:val="00FB539F"/>
    <w:rsid w:val="00FD1642"/>
    <w:rsid w:val="00FE634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F47E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7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47E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7E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4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finansovaya-podderzhka/lizingovaya-podderzh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4773-F722-42B9-912D-0F9353B1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Целищева Александра Юрьевна</cp:lastModifiedBy>
  <cp:revision>9</cp:revision>
  <cp:lastPrinted>2019-03-06T11:41:00Z</cp:lastPrinted>
  <dcterms:created xsi:type="dcterms:W3CDTF">2019-04-17T06:27:00Z</dcterms:created>
  <dcterms:modified xsi:type="dcterms:W3CDTF">2019-05-17T06:03:00Z</dcterms:modified>
</cp:coreProperties>
</file>