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9C" w:rsidRPr="00A3099C" w:rsidRDefault="00A3099C" w:rsidP="00A30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99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использования открытого огня и разведения костров на землях сельскохозяйственного назначения и землях запаса</w:t>
      </w:r>
    </w:p>
    <w:p w:rsidR="00A3099C" w:rsidRPr="00A3099C" w:rsidRDefault="00A3099C" w:rsidP="00A30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1.Настоящий Порядок использования открытого огня и разведения костров на землях сельскохозяйственного назначения и землях запаса (далее –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– использование открытого огня).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2.Использование открытого огня должно осуществляться в специально оборудованных местах при выполнении следующих требований: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t>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t>есто использования открытого огня должно располагается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t>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полосой шириной не менее 0,4 метра;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)л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t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 xml:space="preserve">3.При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выпадения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</w:t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уменьшены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t xml:space="preserve"> вдвое. </w:t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При этом устройство противопожарной минерализованной полосы не требуется.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4.В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5.При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земельных участках, относящихся к землям сельскохозяйственного назначения, противопожарное расстояние от горения до зданий, сооружений и иных построек допускается уменьшать до 5 метров, в зону очистки вокруг емкости от горючих материалов – до 2 метров.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 xml:space="preserve">6.В случаях выполнения работ по уничтожению сухой травянистой растительности, стерни, </w:t>
      </w:r>
      <w:proofErr w:type="spellStart"/>
      <w:r w:rsidRPr="00A3099C">
        <w:rPr>
          <w:rFonts w:ascii="Times New Roman" w:eastAsia="Times New Roman" w:hAnsi="Times New Roman" w:cs="Times New Roman"/>
          <w:sz w:val="24"/>
          <w:szCs w:val="24"/>
        </w:rPr>
        <w:t>пожнивших</w:t>
      </w:r>
      <w:proofErr w:type="spellEnd"/>
      <w:r w:rsidRPr="00A3099C">
        <w:rPr>
          <w:rFonts w:ascii="Times New Roman" w:eastAsia="Times New Roman" w:hAnsi="Times New Roman" w:cs="Times New Roman"/>
          <w:sz w:val="24"/>
          <w:szCs w:val="24"/>
        </w:rPr>
        <w:t xml:space="preserve"> остатков и иных горючих отходов, организации массовых мероприятий с использованием открытого огня допускается увеличение диаметра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t xml:space="preserve"> очага горения до 3 метров. </w:t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При этом минимально допустимый радиусе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7.При увеличении диаметра зоны очага горения должны быть выполнены требования пункта 2 настоящего Порядка.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 xml:space="preserve">При этом на каждый очаг использования открытого огня 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 быть задействовано не менее 2-х человек, обеспеченных первичными средствами пожаротушения и прошедших обучения мерам пожарной безопасности в соответствии с Нормами пожарной безопасности «Обучение мерам пожарной безопасности работников организации», утвержденными приказом МЧС России от 12.12.2007 № 645 (зарегистрирован Минюстом России 21.01.2008 регистрационный № 10938)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8.В течение всего периода использования открытого огня до прекращения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t xml:space="preserve"> процесса тления должен осуществляться </w:t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зоны.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9. Использование открытого огня запрещается: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на торфяных почвах;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при установлении на соответствующей территории особого противопожарного режима;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под кронами деревьев хвойных пород;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в емкости, стенки которой имеют огненный сквозной прогар;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099C">
        <w:rPr>
          <w:rFonts w:ascii="Times New Roman" w:eastAsia="Times New Roman" w:hAnsi="Times New Roman" w:cs="Times New Roman"/>
          <w:sz w:val="24"/>
          <w:szCs w:val="24"/>
        </w:rPr>
        <w:t>при скорости ветра, превышающего значение 10 метров в секунду.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10.В процессе использования открытого огня запрещается: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оставлять место очага горения без присмотра до полного прекращения горения (тления);</w:t>
      </w:r>
      <w:proofErr w:type="gramEnd"/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>располагать легковоспламеняющиеся и горючие жидкости, а также горючие материалы вблизи очага горения.</w:t>
      </w:r>
      <w:r w:rsidRPr="00A3099C">
        <w:rPr>
          <w:rFonts w:ascii="Times New Roman" w:eastAsia="Times New Roman" w:hAnsi="Times New Roman" w:cs="Times New Roman"/>
          <w:sz w:val="24"/>
          <w:szCs w:val="24"/>
        </w:rPr>
        <w:br/>
        <w:t xml:space="preserve">11.После использования открытого огня место очага горения должно быть засыпано землей (песком) или залито водой до полного прекращения горения (тления). </w:t>
      </w:r>
    </w:p>
    <w:p w:rsidR="00A3099C" w:rsidRPr="00A3099C" w:rsidRDefault="00A3099C" w:rsidP="00A309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99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3"/>
        <w:gridCol w:w="693"/>
        <w:gridCol w:w="417"/>
        <w:gridCol w:w="562"/>
        <w:gridCol w:w="563"/>
        <w:gridCol w:w="387"/>
      </w:tblGrid>
      <w:tr w:rsidR="00A3099C" w:rsidRPr="00A3099C" w:rsidTr="00A3099C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99C" w:rsidRPr="00A3099C" w:rsidTr="00A3099C">
        <w:trPr>
          <w:tblCellSpacing w:w="0" w:type="dxa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допустимый радиус зоны очистки от места сжигания хвороста, сухой травы, валежника, порубочных остатков, других горючих материалов, </w:t>
            </w:r>
            <w:proofErr w:type="gramStart"/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99C" w:rsidRPr="00A3099C" w:rsidRDefault="00A3099C" w:rsidP="00A309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43456" w:rsidRDefault="00D43456"/>
    <w:sectPr w:rsidR="00D4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99C"/>
    <w:rsid w:val="00A3099C"/>
    <w:rsid w:val="00D4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4941</Characters>
  <Application>Microsoft Office Word</Application>
  <DocSecurity>0</DocSecurity>
  <Lines>41</Lines>
  <Paragraphs>11</Paragraphs>
  <ScaleCrop>false</ScaleCrop>
  <Company>Главтехцентр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2018-10-30T07:32:00Z</dcterms:created>
  <dcterms:modified xsi:type="dcterms:W3CDTF">2018-10-30T07:32:00Z</dcterms:modified>
</cp:coreProperties>
</file>